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CF6FA0" w14:textId="6312D613" w:rsidR="00410A8F" w:rsidRPr="00592D75" w:rsidRDefault="00410A8F" w:rsidP="00C323B8">
      <w:pPr>
        <w:rPr>
          <w:b/>
          <w:lang w:val="en-US"/>
        </w:rPr>
      </w:pPr>
      <w:r w:rsidRPr="00592D75">
        <w:rPr>
          <w:b/>
          <w:lang w:val="en-US"/>
        </w:rPr>
        <w:t>Press</w:t>
      </w:r>
      <w:r w:rsidR="00592D75" w:rsidRPr="00592D75">
        <w:rPr>
          <w:b/>
          <w:lang w:val="en-US"/>
        </w:rPr>
        <w:t xml:space="preserve"> Release:</w:t>
      </w:r>
      <w:r w:rsidRPr="00592D75">
        <w:rPr>
          <w:b/>
          <w:lang w:val="en-US"/>
        </w:rPr>
        <w:t xml:space="preserve"> WAZ Media Office, Essen (D)</w:t>
      </w:r>
    </w:p>
    <w:p w14:paraId="65FA2850" w14:textId="77777777" w:rsidR="00410A8F" w:rsidRPr="00592D75" w:rsidRDefault="00410A8F" w:rsidP="00C323B8">
      <w:pPr>
        <w:rPr>
          <w:lang w:val="en-US"/>
        </w:rPr>
      </w:pPr>
    </w:p>
    <w:p w14:paraId="48E96113" w14:textId="3B0815D2" w:rsidR="00410A8F" w:rsidRPr="00D75BB6" w:rsidRDefault="00410A8F" w:rsidP="00C323B8">
      <w:pPr>
        <w:rPr>
          <w:lang w:val="en-US"/>
        </w:rPr>
      </w:pPr>
      <w:r w:rsidRPr="00D75BB6">
        <w:rPr>
          <w:lang w:val="en-US"/>
        </w:rPr>
        <w:t>G</w:t>
      </w:r>
      <w:r w:rsidR="00592D75" w:rsidRPr="00D75BB6">
        <w:rPr>
          <w:lang w:val="en-US"/>
        </w:rPr>
        <w:t>enerous, confident, clear and open</w:t>
      </w:r>
    </w:p>
    <w:p w14:paraId="3C3DF1D7" w14:textId="77777777" w:rsidR="00410A8F" w:rsidRPr="00D75BB6" w:rsidRDefault="00410A8F" w:rsidP="00C323B8">
      <w:pPr>
        <w:rPr>
          <w:lang w:val="en-US"/>
        </w:rPr>
      </w:pPr>
    </w:p>
    <w:p w14:paraId="0CD273E4" w14:textId="53D8A35A" w:rsidR="00DC7B25" w:rsidRDefault="00592D75" w:rsidP="00C323B8">
      <w:pPr>
        <w:rPr>
          <w:lang w:val="en-US"/>
        </w:rPr>
      </w:pPr>
      <w:r w:rsidRPr="00DC7B25">
        <w:rPr>
          <w:lang w:val="en-US"/>
        </w:rPr>
        <w:t xml:space="preserve">The Austrian </w:t>
      </w:r>
      <w:r w:rsidR="00D75BB6">
        <w:rPr>
          <w:lang w:val="en-US"/>
        </w:rPr>
        <w:t xml:space="preserve">architectural office </w:t>
      </w:r>
      <w:proofErr w:type="spellStart"/>
      <w:r w:rsidRPr="00DC7B25">
        <w:rPr>
          <w:lang w:val="en-US"/>
        </w:rPr>
        <w:t>AllesWirdGut</w:t>
      </w:r>
      <w:proofErr w:type="spellEnd"/>
      <w:r w:rsidRPr="00DC7B25">
        <w:rPr>
          <w:lang w:val="en-US"/>
        </w:rPr>
        <w:t xml:space="preserve"> starts the new year in a big way: </w:t>
      </w:r>
      <w:proofErr w:type="spellStart"/>
      <w:r w:rsidRPr="00DC7B25">
        <w:rPr>
          <w:lang w:val="en-US"/>
        </w:rPr>
        <w:t>AllesWirdGut</w:t>
      </w:r>
      <w:proofErr w:type="spellEnd"/>
      <w:r w:rsidRPr="00DC7B25">
        <w:rPr>
          <w:lang w:val="en-US"/>
        </w:rPr>
        <w:t xml:space="preserve"> were commissioned to build the corporate headquarte</w:t>
      </w:r>
      <w:r w:rsidR="00964AD5" w:rsidRPr="00DC7B25">
        <w:rPr>
          <w:lang w:val="en-US"/>
        </w:rPr>
        <w:t>r</w:t>
      </w:r>
      <w:r w:rsidRPr="00DC7B25">
        <w:rPr>
          <w:lang w:val="en-US"/>
        </w:rPr>
        <w:t>s of the intern</w:t>
      </w:r>
      <w:r w:rsidR="00964AD5" w:rsidRPr="00DC7B25">
        <w:rPr>
          <w:lang w:val="en-US"/>
        </w:rPr>
        <w:t>a</w:t>
      </w:r>
      <w:r w:rsidRPr="00DC7B25">
        <w:rPr>
          <w:lang w:val="en-US"/>
        </w:rPr>
        <w:t>tional WAZ Media Group—</w:t>
      </w:r>
      <w:r w:rsidR="007A3627" w:rsidRPr="00DC7B25">
        <w:rPr>
          <w:lang w:val="en-US"/>
        </w:rPr>
        <w:t>best known in Austria</w:t>
      </w:r>
      <w:r w:rsidR="00964AD5" w:rsidRPr="00DC7B25">
        <w:rPr>
          <w:lang w:val="en-US"/>
        </w:rPr>
        <w:t xml:space="preserve"> a the co-owner of the leading local tabloid “</w:t>
      </w:r>
      <w:proofErr w:type="spellStart"/>
      <w:r w:rsidR="00964AD5" w:rsidRPr="00DC7B25">
        <w:rPr>
          <w:lang w:val="en-US"/>
        </w:rPr>
        <w:t>Kronenzeitung</w:t>
      </w:r>
      <w:proofErr w:type="spellEnd"/>
      <w:r w:rsidR="00964AD5" w:rsidRPr="00DC7B25">
        <w:rPr>
          <w:lang w:val="en-US"/>
        </w:rPr>
        <w:t>”—at the</w:t>
      </w:r>
      <w:r w:rsidR="00DC7B25">
        <w:rPr>
          <w:lang w:val="en-US"/>
        </w:rPr>
        <w:t>ir</w:t>
      </w:r>
      <w:r w:rsidR="00964AD5" w:rsidRPr="00DC7B25">
        <w:rPr>
          <w:lang w:val="en-US"/>
        </w:rPr>
        <w:t xml:space="preserve"> corporate </w:t>
      </w:r>
      <w:r w:rsidR="00DC7B25" w:rsidRPr="00DC7B25">
        <w:rPr>
          <w:lang w:val="en-US"/>
        </w:rPr>
        <w:t>home base in Essen, Germany.</w:t>
      </w:r>
    </w:p>
    <w:p w14:paraId="3BF585B7" w14:textId="77777777" w:rsidR="00534F31" w:rsidRPr="00D75BB6" w:rsidRDefault="00DC7B25" w:rsidP="00C323B8">
      <w:pPr>
        <w:rPr>
          <w:lang w:val="en-US"/>
        </w:rPr>
      </w:pPr>
      <w:r w:rsidRPr="00D75BB6">
        <w:rPr>
          <w:lang w:val="en-US"/>
        </w:rPr>
        <w:t xml:space="preserve">The project has </w:t>
      </w:r>
      <w:r w:rsidR="00534F31" w:rsidRPr="00D75BB6">
        <w:rPr>
          <w:lang w:val="en-US"/>
        </w:rPr>
        <w:t>a gross floor area of 36,000 sq. m.</w:t>
      </w:r>
    </w:p>
    <w:p w14:paraId="0E065C4D" w14:textId="3707987C" w:rsidR="00D75BB6" w:rsidRDefault="00534F31" w:rsidP="00C323B8">
      <w:pPr>
        <w:rPr>
          <w:lang w:val="en-US"/>
        </w:rPr>
      </w:pPr>
      <w:proofErr w:type="spellStart"/>
      <w:r w:rsidRPr="00D75BB6">
        <w:rPr>
          <w:lang w:val="en-US"/>
        </w:rPr>
        <w:t>AllesWirdGut</w:t>
      </w:r>
      <w:proofErr w:type="spellEnd"/>
      <w:r w:rsidRPr="00D75BB6">
        <w:rPr>
          <w:lang w:val="en-US"/>
        </w:rPr>
        <w:t xml:space="preserve"> </w:t>
      </w:r>
      <w:r w:rsidR="00D75BB6" w:rsidRPr="00D75BB6">
        <w:rPr>
          <w:lang w:val="en-US"/>
        </w:rPr>
        <w:t>convinced decision-makers with a future-oriented use concept, creating</w:t>
      </w:r>
      <w:r w:rsidR="00A537AB">
        <w:rPr>
          <w:lang w:val="en-US"/>
        </w:rPr>
        <w:t>—</w:t>
      </w:r>
      <w:r w:rsidR="00D75BB6">
        <w:rPr>
          <w:lang w:val="en-US"/>
        </w:rPr>
        <w:t xml:space="preserve">with </w:t>
      </w:r>
      <w:r w:rsidR="00D75BB6" w:rsidRPr="00D75BB6">
        <w:rPr>
          <w:lang w:val="en-US"/>
        </w:rPr>
        <w:t>a desig</w:t>
      </w:r>
      <w:r w:rsidR="00D75BB6">
        <w:rPr>
          <w:lang w:val="en-US"/>
        </w:rPr>
        <w:t>n</w:t>
      </w:r>
      <w:r w:rsidR="00D75BB6" w:rsidRPr="00D75BB6">
        <w:rPr>
          <w:lang w:val="en-US"/>
        </w:rPr>
        <w:t xml:space="preserve"> comprised of several volumes</w:t>
      </w:r>
      <w:r w:rsidR="00A537AB">
        <w:rPr>
          <w:lang w:val="en-US"/>
        </w:rPr>
        <w:t>—</w:t>
      </w:r>
      <w:r w:rsidR="00D75BB6" w:rsidRPr="00D75BB6">
        <w:rPr>
          <w:lang w:val="en-US"/>
        </w:rPr>
        <w:t>a landmark an</w:t>
      </w:r>
      <w:r w:rsidR="00D75BB6">
        <w:rPr>
          <w:lang w:val="en-US"/>
        </w:rPr>
        <w:t>d</w:t>
      </w:r>
      <w:r w:rsidR="00D75BB6" w:rsidRPr="00D75BB6">
        <w:rPr>
          <w:lang w:val="en-US"/>
        </w:rPr>
        <w:t xml:space="preserve"> sustainable business premises for</w:t>
      </w:r>
      <w:r w:rsidR="00D75BB6">
        <w:rPr>
          <w:lang w:val="en-US"/>
        </w:rPr>
        <w:t xml:space="preserve"> </w:t>
      </w:r>
      <w:r w:rsidR="00D75BB6" w:rsidRPr="00D75BB6">
        <w:rPr>
          <w:lang w:val="en-US"/>
        </w:rPr>
        <w:t xml:space="preserve">the client. </w:t>
      </w:r>
    </w:p>
    <w:p w14:paraId="66E13B8E" w14:textId="77777777" w:rsidR="00D75BB6" w:rsidRDefault="00D75BB6" w:rsidP="00C323B8">
      <w:pPr>
        <w:rPr>
          <w:lang w:val="en-US"/>
        </w:rPr>
      </w:pPr>
    </w:p>
    <w:p w14:paraId="1E2337CE" w14:textId="4816F27B" w:rsidR="00FE5511" w:rsidRDefault="00D75BB6" w:rsidP="00C323B8">
      <w:pPr>
        <w:rPr>
          <w:lang w:val="en-US"/>
        </w:rPr>
      </w:pPr>
      <w:r w:rsidRPr="00B33C0B">
        <w:rPr>
          <w:lang w:val="en-US"/>
        </w:rPr>
        <w:t>The jury statement says</w:t>
      </w:r>
      <w:r w:rsidR="00AB23BC">
        <w:rPr>
          <w:lang w:val="en-US"/>
        </w:rPr>
        <w:t xml:space="preserve"> that</w:t>
      </w:r>
      <w:r w:rsidRPr="00B33C0B">
        <w:rPr>
          <w:lang w:val="en-US"/>
        </w:rPr>
        <w:t xml:space="preserve"> </w:t>
      </w:r>
      <w:r w:rsidRPr="00FE5511">
        <w:rPr>
          <w:i/>
          <w:lang w:val="en-US"/>
        </w:rPr>
        <w:t xml:space="preserve">“The proposal is informed by a clear and confident urban-design attitude, </w:t>
      </w:r>
      <w:r w:rsidR="00B33C0B" w:rsidRPr="00FE5511">
        <w:rPr>
          <w:i/>
          <w:lang w:val="en-US"/>
        </w:rPr>
        <w:t xml:space="preserve">as is adequate for the new WAZ building as part of the cityscape. The total configuration </w:t>
      </w:r>
      <w:r w:rsidR="00FE5511" w:rsidRPr="00FE5511">
        <w:rPr>
          <w:i/>
          <w:lang w:val="en-US"/>
        </w:rPr>
        <w:t>provide</w:t>
      </w:r>
      <w:r w:rsidR="00FE5511">
        <w:rPr>
          <w:i/>
          <w:lang w:val="en-US"/>
        </w:rPr>
        <w:t>s</w:t>
      </w:r>
      <w:r w:rsidR="00FE5511" w:rsidRPr="00FE5511">
        <w:rPr>
          <w:i/>
          <w:lang w:val="en-US"/>
        </w:rPr>
        <w:t xml:space="preserve"> the media hose with a landmark and identity-forming new company address.”</w:t>
      </w:r>
    </w:p>
    <w:p w14:paraId="00EAA3FF" w14:textId="77777777" w:rsidR="00410A8F" w:rsidRPr="00FE5511" w:rsidRDefault="00410A8F" w:rsidP="00C323B8">
      <w:pPr>
        <w:rPr>
          <w:lang w:val="en-US"/>
        </w:rPr>
      </w:pPr>
    </w:p>
    <w:p w14:paraId="44A21FFD" w14:textId="6B1A5E2E" w:rsidR="00410A8F" w:rsidRDefault="00552319" w:rsidP="00C323B8">
      <w:pPr>
        <w:rPr>
          <w:lang w:val="en-US"/>
        </w:rPr>
      </w:pPr>
      <w:r w:rsidRPr="00144A46">
        <w:rPr>
          <w:lang w:val="en-US"/>
        </w:rPr>
        <w:t xml:space="preserve">A longitudinal volume </w:t>
      </w:r>
      <w:r w:rsidR="00144A46" w:rsidRPr="00144A46">
        <w:rPr>
          <w:lang w:val="en-US"/>
        </w:rPr>
        <w:t>prov</w:t>
      </w:r>
      <w:r w:rsidR="00144A46">
        <w:rPr>
          <w:lang w:val="en-US"/>
        </w:rPr>
        <w:t>i</w:t>
      </w:r>
      <w:r w:rsidR="00144A46" w:rsidRPr="00144A46">
        <w:rPr>
          <w:lang w:val="en-US"/>
        </w:rPr>
        <w:t xml:space="preserve">des the backbone of the urban development site called </w:t>
      </w:r>
      <w:r w:rsidR="00CF1247">
        <w:rPr>
          <w:lang w:val="en-US"/>
        </w:rPr>
        <w:t>“</w:t>
      </w:r>
      <w:proofErr w:type="spellStart"/>
      <w:r w:rsidR="00CF1247">
        <w:rPr>
          <w:lang w:val="en-US"/>
        </w:rPr>
        <w:t>Grüne</w:t>
      </w:r>
      <w:proofErr w:type="spellEnd"/>
      <w:r w:rsidR="00CF1247">
        <w:rPr>
          <w:lang w:val="en-US"/>
        </w:rPr>
        <w:t xml:space="preserve"> </w:t>
      </w:r>
      <w:proofErr w:type="spellStart"/>
      <w:r w:rsidR="00CF1247">
        <w:rPr>
          <w:lang w:val="en-US"/>
        </w:rPr>
        <w:t>Mitte</w:t>
      </w:r>
      <w:proofErr w:type="spellEnd"/>
      <w:r w:rsidR="00CF1247">
        <w:rPr>
          <w:lang w:val="en-US"/>
        </w:rPr>
        <w:t>” (</w:t>
      </w:r>
      <w:r w:rsidR="00144A46" w:rsidRPr="00144A46">
        <w:rPr>
          <w:lang w:val="en-US"/>
        </w:rPr>
        <w:t>“Green Middle</w:t>
      </w:r>
      <w:r w:rsidR="00144A46">
        <w:rPr>
          <w:lang w:val="en-US"/>
        </w:rPr>
        <w:t>”</w:t>
      </w:r>
      <w:r w:rsidR="00CF1247">
        <w:rPr>
          <w:lang w:val="en-US"/>
        </w:rPr>
        <w:t>)</w:t>
      </w:r>
      <w:r w:rsidR="00144A46">
        <w:rPr>
          <w:lang w:val="en-US"/>
        </w:rPr>
        <w:t xml:space="preserve">. </w:t>
      </w:r>
      <w:r w:rsidR="00182E56">
        <w:rPr>
          <w:lang w:val="en-US"/>
        </w:rPr>
        <w:t xml:space="preserve">Three annexes extending from it point like fingers to the outdoor spaces of the adjacent residential estates. </w:t>
      </w:r>
      <w:r w:rsidR="00182E56" w:rsidRPr="00182E56">
        <w:rPr>
          <w:lang w:val="en-US"/>
        </w:rPr>
        <w:t>A variation of different spaces is offered both in the interior and the outdoor areas. The endpoint of the urban design ensemble is the WAZ Media Tower.</w:t>
      </w:r>
    </w:p>
    <w:p w14:paraId="20250FA2" w14:textId="77777777" w:rsidR="00182E56" w:rsidRPr="00A537AB" w:rsidRDefault="00182E56" w:rsidP="00C323B8">
      <w:pPr>
        <w:rPr>
          <w:lang w:val="en-US"/>
        </w:rPr>
      </w:pPr>
    </w:p>
    <w:p w14:paraId="5000B09A" w14:textId="5879ED35" w:rsidR="00F20AF0" w:rsidRDefault="00182E56" w:rsidP="00C323B8">
      <w:pPr>
        <w:rPr>
          <w:lang w:val="en-US"/>
        </w:rPr>
      </w:pPr>
      <w:r w:rsidRPr="00F20AF0">
        <w:rPr>
          <w:lang w:val="en-US"/>
        </w:rPr>
        <w:t xml:space="preserve">The premises comprise public spaces (lobbies, a restaurant, conference areas and lounging zones), areas for business use </w:t>
      </w:r>
      <w:r w:rsidR="00F20AF0">
        <w:rPr>
          <w:lang w:val="en-US"/>
        </w:rPr>
        <w:t xml:space="preserve">including </w:t>
      </w:r>
      <w:r w:rsidRPr="00F20AF0">
        <w:rPr>
          <w:lang w:val="en-US"/>
        </w:rPr>
        <w:t>editorial departments and offices, a children’s day care cent</w:t>
      </w:r>
      <w:r w:rsidR="00F20AF0" w:rsidRPr="00F20AF0">
        <w:rPr>
          <w:lang w:val="en-US"/>
        </w:rPr>
        <w:t>er</w:t>
      </w:r>
      <w:r w:rsidR="00F20AF0">
        <w:rPr>
          <w:lang w:val="en-US"/>
        </w:rPr>
        <w:t>,</w:t>
      </w:r>
      <w:r w:rsidR="00F20AF0" w:rsidRPr="00F20AF0">
        <w:rPr>
          <w:lang w:val="en-US"/>
        </w:rPr>
        <w:t xml:space="preserve"> and training rooms.</w:t>
      </w:r>
    </w:p>
    <w:p w14:paraId="4E5CA256" w14:textId="77777777" w:rsidR="00DC4D64" w:rsidRPr="00F20AF0" w:rsidRDefault="00DC4D64" w:rsidP="00C323B8">
      <w:pPr>
        <w:rPr>
          <w:lang w:val="en-US"/>
        </w:rPr>
      </w:pPr>
    </w:p>
    <w:p w14:paraId="79176C15" w14:textId="77777777" w:rsidR="00F20AF0" w:rsidRDefault="00F20AF0" w:rsidP="00C323B8">
      <w:pPr>
        <w:rPr>
          <w:lang w:val="en-US"/>
        </w:rPr>
      </w:pPr>
      <w:r w:rsidRPr="00F20AF0">
        <w:rPr>
          <w:lang w:val="en-US"/>
        </w:rPr>
        <w:t xml:space="preserve">The design concept is based on colors: black, silver, and white, as an allusion to the printing process (black ink, silver dies, white paper). </w:t>
      </w:r>
    </w:p>
    <w:p w14:paraId="3611F38B" w14:textId="77777777" w:rsidR="002D1495" w:rsidRPr="00A537AB" w:rsidRDefault="002D1495" w:rsidP="00C323B8">
      <w:pPr>
        <w:rPr>
          <w:lang w:val="en-US"/>
        </w:rPr>
      </w:pPr>
    </w:p>
    <w:p w14:paraId="7F1088B2" w14:textId="5519C6CC" w:rsidR="001408B6" w:rsidRDefault="001408B6" w:rsidP="00C323B8">
      <w:pPr>
        <w:rPr>
          <w:lang w:val="en-US"/>
        </w:rPr>
      </w:pPr>
      <w:r w:rsidRPr="001408B6">
        <w:rPr>
          <w:lang w:val="en-US"/>
        </w:rPr>
        <w:t>The entire outdoor areas are planned to have uniform flooring of large terrazzo-concrete pavemen</w:t>
      </w:r>
      <w:r>
        <w:rPr>
          <w:lang w:val="en-US"/>
        </w:rPr>
        <w:t>t</w:t>
      </w:r>
      <w:r w:rsidRPr="001408B6">
        <w:rPr>
          <w:lang w:val="en-US"/>
        </w:rPr>
        <w:t xml:space="preserve"> til</w:t>
      </w:r>
      <w:r>
        <w:rPr>
          <w:lang w:val="en-US"/>
        </w:rPr>
        <w:t>e</w:t>
      </w:r>
      <w:r w:rsidRPr="001408B6">
        <w:rPr>
          <w:lang w:val="en-US"/>
        </w:rPr>
        <w:t>s</w:t>
      </w:r>
      <w:r>
        <w:rPr>
          <w:lang w:val="en-US"/>
        </w:rPr>
        <w:t xml:space="preserve">, which emphasize the urban character of the ensemble. Dense </w:t>
      </w:r>
      <w:r w:rsidR="00CF1247">
        <w:rPr>
          <w:lang w:val="en-US"/>
        </w:rPr>
        <w:t>rows of trees are interspersed with lawn strips and cour</w:t>
      </w:r>
      <w:bookmarkStart w:id="0" w:name="_GoBack"/>
      <w:bookmarkEnd w:id="0"/>
      <w:r w:rsidR="00CF1247">
        <w:rPr>
          <w:lang w:val="en-US"/>
        </w:rPr>
        <w:t>t-like green areas. A generous wate</w:t>
      </w:r>
      <w:r w:rsidR="00A537AB">
        <w:rPr>
          <w:lang w:val="en-US"/>
        </w:rPr>
        <w:t>r plaza connects the two public-</w:t>
      </w:r>
      <w:r w:rsidR="00CF1247">
        <w:rPr>
          <w:lang w:val="en-US"/>
        </w:rPr>
        <w:t>realm spaces “</w:t>
      </w:r>
      <w:proofErr w:type="spellStart"/>
      <w:r w:rsidR="00CF1247">
        <w:rPr>
          <w:lang w:val="en-US"/>
        </w:rPr>
        <w:t>Grüne</w:t>
      </w:r>
      <w:proofErr w:type="spellEnd"/>
      <w:r w:rsidR="00CF1247">
        <w:rPr>
          <w:lang w:val="en-US"/>
        </w:rPr>
        <w:t xml:space="preserve"> </w:t>
      </w:r>
      <w:proofErr w:type="spellStart"/>
      <w:r w:rsidR="00CF1247">
        <w:rPr>
          <w:lang w:val="en-US"/>
        </w:rPr>
        <w:t>Mitte</w:t>
      </w:r>
      <w:proofErr w:type="spellEnd"/>
      <w:r w:rsidR="00CF1247">
        <w:rPr>
          <w:lang w:val="en-US"/>
        </w:rPr>
        <w:t xml:space="preserve">” and “Berliner </w:t>
      </w:r>
      <w:proofErr w:type="spellStart"/>
      <w:r w:rsidR="00CF1247">
        <w:rPr>
          <w:lang w:val="en-US"/>
        </w:rPr>
        <w:t>Platz</w:t>
      </w:r>
      <w:proofErr w:type="spellEnd"/>
      <w:r w:rsidR="00CF1247">
        <w:rPr>
          <w:lang w:val="en-US"/>
        </w:rPr>
        <w:t>”.</w:t>
      </w:r>
    </w:p>
    <w:sectPr w:rsidR="001408B6" w:rsidSect="009516D4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altName w:val="Calibri Light"/>
    <w:panose1 w:val="020F0502020204030204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0A8F"/>
    <w:rsid w:val="001408B6"/>
    <w:rsid w:val="00144A46"/>
    <w:rsid w:val="00182E56"/>
    <w:rsid w:val="001855CB"/>
    <w:rsid w:val="001A2455"/>
    <w:rsid w:val="00223977"/>
    <w:rsid w:val="002D0D12"/>
    <w:rsid w:val="002D1495"/>
    <w:rsid w:val="003819B7"/>
    <w:rsid w:val="00410A8F"/>
    <w:rsid w:val="00534F31"/>
    <w:rsid w:val="00552319"/>
    <w:rsid w:val="00592D75"/>
    <w:rsid w:val="00637913"/>
    <w:rsid w:val="00695D5B"/>
    <w:rsid w:val="006D104C"/>
    <w:rsid w:val="006E057F"/>
    <w:rsid w:val="007132D1"/>
    <w:rsid w:val="00714229"/>
    <w:rsid w:val="007A3627"/>
    <w:rsid w:val="007A4CA2"/>
    <w:rsid w:val="00854073"/>
    <w:rsid w:val="009516D4"/>
    <w:rsid w:val="00964AD5"/>
    <w:rsid w:val="00A537AB"/>
    <w:rsid w:val="00A61CF9"/>
    <w:rsid w:val="00AB23BC"/>
    <w:rsid w:val="00AB421D"/>
    <w:rsid w:val="00B27480"/>
    <w:rsid w:val="00B33C0B"/>
    <w:rsid w:val="00C323B8"/>
    <w:rsid w:val="00CF1247"/>
    <w:rsid w:val="00D75BB6"/>
    <w:rsid w:val="00DC4D64"/>
    <w:rsid w:val="00DC7B25"/>
    <w:rsid w:val="00F100F1"/>
    <w:rsid w:val="00F20AF0"/>
    <w:rsid w:val="00FE55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A8A4938"/>
  <w14:defaultImageDpi w14:val="300"/>
  <w15:docId w15:val="{6E7601C5-BCAA-419B-AB15-5C9F1CEDCF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C323B8"/>
    <w:rPr>
      <w:rFonts w:eastAsia="Times New Roman" w:cs="Times New Roma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23977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2397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272</Words>
  <Characters>1718</Characters>
  <Application>Microsoft Office Word</Application>
  <DocSecurity>0</DocSecurity>
  <Lines>14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</dc:creator>
  <cp:keywords/>
  <dc:description/>
  <cp:lastModifiedBy>Michael Strand</cp:lastModifiedBy>
  <cp:revision>9</cp:revision>
  <dcterms:created xsi:type="dcterms:W3CDTF">2013-01-13T22:21:00Z</dcterms:created>
  <dcterms:modified xsi:type="dcterms:W3CDTF">2013-01-15T09:05:00Z</dcterms:modified>
</cp:coreProperties>
</file>